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4" w:rsidRPr="009663F4" w:rsidRDefault="009663F4" w:rsidP="009663F4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</w:rPr>
      </w:pPr>
      <w:r w:rsidRPr="009663F4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</w:rPr>
        <w:t>Нормативные документы, методические материалы</w:t>
      </w:r>
    </w:p>
    <w:p w:rsidR="009663F4" w:rsidRPr="009663F4" w:rsidRDefault="009663F4" w:rsidP="009663F4">
      <w:pPr>
        <w:spacing w:after="27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3F4" w:rsidRPr="009663F4" w:rsidRDefault="009663F4" w:rsidP="009663F4">
      <w:pPr>
        <w:spacing w:after="0" w:line="40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hyperlink r:id="rId4" w:history="1">
        <w:r w:rsidRPr="009663F4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u w:val="single"/>
          </w:rPr>
          <w:t>Наставничество педагогов</w:t>
        </w:r>
      </w:hyperlink>
    </w:p>
    <w:p w:rsidR="009663F4" w:rsidRPr="009663F4" w:rsidRDefault="009663F4" w:rsidP="009663F4">
      <w:pPr>
        <w:spacing w:after="0" w:line="373" w:lineRule="atLeast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663F4">
        <w:rPr>
          <w:rFonts w:ascii="Times New Roman" w:eastAsia="Times New Roman" w:hAnsi="Times New Roman" w:cs="Times New Roman"/>
          <w:sz w:val="28"/>
          <w:szCs w:val="28"/>
        </w:rPr>
        <w:t>Документы, методические материалы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3F4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уровень</w:t>
      </w:r>
    </w:p>
    <w:p w:rsidR="009663F4" w:rsidRPr="009663F4" w:rsidRDefault="009663F4" w:rsidP="009663F4">
      <w:pPr>
        <w:spacing w:line="32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5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поручений Правительству Российской Федерации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> по итогам заседания Государственного Совета Российской Федерации по вопросу повышения роли и престижа педагога и наставника, состоявшегося 27 декабря 2023 года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ПРОЕКТ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 профессионального стандарта «Наставник» (официальный разработчик ФГБОУ </w:t>
      </w:r>
      <w:proofErr w:type="gramStart"/>
      <w:r w:rsidRPr="009663F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«Государственный университет просвещения», от 19.09.2023)</w:t>
      </w:r>
      <w:r w:rsidRPr="009663F4">
        <w:rPr>
          <w:rFonts w:ascii="Times New Roman" w:eastAsia="Times New Roman" w:hAnsi="Times New Roman" w:cs="Times New Roman"/>
          <w:sz w:val="28"/>
          <w:szCs w:val="28"/>
        </w:rPr>
        <w:br/>
      </w:r>
      <w:r w:rsidRPr="009663F4">
        <w:rPr>
          <w:rFonts w:ascii="Times New Roman" w:eastAsia="Times New Roman" w:hAnsi="Times New Roman" w:cs="Times New Roman"/>
          <w:i/>
          <w:iCs/>
          <w:sz w:val="28"/>
          <w:szCs w:val="28"/>
        </w:rPr>
        <w:t>Источник </w:t>
      </w:r>
      <w:hyperlink r:id="rId7" w:tgtFrame="_blank" w:history="1">
        <w:r w:rsidRPr="009663F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https://guppros.ru/ru/rubric/education/konkursy-minpros/nastavnik</w:t>
        </w:r>
      </w:hyperlink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Концепция развития наставничества в Российской Федерации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> (одобрена Решением президиума ФГБУ Российская академия образования от 29.06.2023)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Распоряжение </w:t>
        </w:r>
        <w:proofErr w:type="spellStart"/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России от 25 декабря 2019 г. № Р-145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 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663F4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обучающимися»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3F4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уровень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 департамента образования Ярославской области от 29.07.2022 № 33-нп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> 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</w:t>
      </w:r>
    </w:p>
    <w:p w:rsidR="009663F4" w:rsidRPr="009663F4" w:rsidRDefault="009663F4" w:rsidP="009663F4">
      <w:pPr>
        <w:spacing w:before="400" w:after="4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3F4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65pt" o:hralign="center" o:hrstd="t" o:hrnoshade="t" o:hr="t" fillcolor="#cf2e2e" stroked="f"/>
        </w:pict>
      </w:r>
    </w:p>
    <w:p w:rsidR="009663F4" w:rsidRPr="009663F4" w:rsidRDefault="009663F4" w:rsidP="009663F4">
      <w:pPr>
        <w:spacing w:after="0" w:line="373" w:lineRule="atLeast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663F4">
        <w:rPr>
          <w:rFonts w:ascii="Times New Roman" w:eastAsia="Times New Roman" w:hAnsi="Times New Roman" w:cs="Times New Roman"/>
          <w:sz w:val="28"/>
          <w:szCs w:val="28"/>
        </w:rPr>
        <w:t>Методические материалы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Этический кодекс наставника в Российской Федерации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> (утвержден постановлением президиума ФГБУ Российская академия образования от 30.11.2023 года № 8/2)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history="1">
        <w:proofErr w:type="gramStart"/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br/>
        <w:t>(Приложение 1.</w:t>
      </w:r>
      <w:proofErr w:type="gramEnd"/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 Примерное положение о системе наставничества педагогических работников в образовательной организации,</w:t>
      </w:r>
      <w:r w:rsidRPr="009663F4"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Приложение 2. </w:t>
      </w:r>
      <w:proofErr w:type="gramStart"/>
      <w:r w:rsidRPr="009663F4">
        <w:rPr>
          <w:rFonts w:ascii="Times New Roman" w:eastAsia="Times New Roman" w:hAnsi="Times New Roman" w:cs="Times New Roman"/>
          <w:sz w:val="28"/>
          <w:szCs w:val="28"/>
        </w:rPr>
        <w:t>Примерная дорожная карта (план мероприятий) по реализации Положения о системе наставничества педагогических работников в образовательной организации)</w:t>
      </w:r>
      <w:proofErr w:type="gramEnd"/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Методология наставничества</w:t>
        </w:r>
      </w:hyperlink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Индивидуальная программа развития и система наставничества как инструменты наращивания профессиональных компетенций педагогов. Рекомендации для руководящих и педагогических работников общеобразовательных организаций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 / Н.В. Тарасова, И.П. Пастухова, С.Г. </w:t>
      </w:r>
      <w:proofErr w:type="spellStart"/>
      <w:r w:rsidRPr="009663F4">
        <w:rPr>
          <w:rFonts w:ascii="Times New Roman" w:eastAsia="Times New Roman" w:hAnsi="Times New Roman" w:cs="Times New Roman"/>
          <w:sz w:val="28"/>
          <w:szCs w:val="28"/>
        </w:rPr>
        <w:t>Чигрина</w:t>
      </w:r>
      <w:proofErr w:type="spellEnd"/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; Научно-исследовательский центр социализации и </w:t>
      </w:r>
      <w:proofErr w:type="spellStart"/>
      <w:r w:rsidRPr="009663F4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детей ФИРО </w:t>
      </w:r>
      <w:proofErr w:type="spellStart"/>
      <w:r w:rsidRPr="009663F4"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 w:rsidRPr="009663F4">
        <w:rPr>
          <w:rFonts w:ascii="Times New Roman" w:eastAsia="Times New Roman" w:hAnsi="Times New Roman" w:cs="Times New Roman"/>
          <w:sz w:val="28"/>
          <w:szCs w:val="28"/>
        </w:rPr>
        <w:t>. – [Электронное издание] – М.: Перспектива, 2020. –108 с. – Электрон</w:t>
      </w:r>
      <w:proofErr w:type="gramStart"/>
      <w:r w:rsidRPr="009663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6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63F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663F4">
        <w:rPr>
          <w:rFonts w:ascii="Times New Roman" w:eastAsia="Times New Roman" w:hAnsi="Times New Roman" w:cs="Times New Roman"/>
          <w:sz w:val="28"/>
          <w:szCs w:val="28"/>
        </w:rPr>
        <w:t>анн</w:t>
      </w:r>
      <w:proofErr w:type="spellEnd"/>
      <w:r w:rsidRPr="009663F4">
        <w:rPr>
          <w:rFonts w:ascii="Times New Roman" w:eastAsia="Times New Roman" w:hAnsi="Times New Roman" w:cs="Times New Roman"/>
          <w:sz w:val="28"/>
          <w:szCs w:val="28"/>
        </w:rPr>
        <w:t>. – Ссылка доступа: </w:t>
      </w:r>
      <w:hyperlink r:id="rId15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https://itdperspectiva.page.link/recschool</w:t>
        </w:r>
      </w:hyperlink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6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Чек-лист содержания раздела «Наставничество» на официальном сайте образовательной организации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> (ЦНППМ ГАУ ДПО ЯО ИРО)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7" w:tgtFrame="_blank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Организация наставничества в образовательной организации</w:t>
        </w:r>
      </w:hyperlink>
      <w:r w:rsidRPr="009663F4">
        <w:rPr>
          <w:rFonts w:ascii="Times New Roman" w:eastAsia="Times New Roman" w:hAnsi="Times New Roman" w:cs="Times New Roman"/>
          <w:sz w:val="28"/>
          <w:szCs w:val="28"/>
        </w:rPr>
        <w:t> (чек-лист)</w:t>
      </w:r>
    </w:p>
    <w:p w:rsidR="009663F4" w:rsidRPr="009663F4" w:rsidRDefault="009663F4" w:rsidP="009663F4">
      <w:pPr>
        <w:spacing w:after="0" w:line="3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Pr="009663F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 форме наставничества «Учитель-учитель»</w:t>
        </w:r>
      </w:hyperlink>
    </w:p>
    <w:p w:rsidR="00B42DEB" w:rsidRPr="009663F4" w:rsidRDefault="00B42DEB">
      <w:pPr>
        <w:rPr>
          <w:rFonts w:ascii="Times New Roman" w:hAnsi="Times New Roman" w:cs="Times New Roman"/>
          <w:sz w:val="28"/>
          <w:szCs w:val="28"/>
        </w:rPr>
      </w:pPr>
    </w:p>
    <w:sectPr w:rsidR="00B42DEB" w:rsidRPr="009663F4" w:rsidSect="009663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9663F4"/>
    <w:rsid w:val="009663F4"/>
    <w:rsid w:val="00B4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66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663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663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readcrumb-title">
    <w:name w:val="breadcrumb-title"/>
    <w:basedOn w:val="a0"/>
    <w:rsid w:val="009663F4"/>
  </w:style>
  <w:style w:type="character" w:styleId="a3">
    <w:name w:val="Hyperlink"/>
    <w:basedOn w:val="a0"/>
    <w:uiPriority w:val="99"/>
    <w:semiHidden/>
    <w:unhideWhenUsed/>
    <w:rsid w:val="009663F4"/>
    <w:rPr>
      <w:color w:val="0000FF"/>
      <w:u w:val="single"/>
    </w:rPr>
  </w:style>
  <w:style w:type="character" w:customStyle="1" w:styleId="post">
    <w:name w:val="post"/>
    <w:basedOn w:val="a0"/>
    <w:rsid w:val="009663F4"/>
  </w:style>
  <w:style w:type="paragraph" w:styleId="a4">
    <w:name w:val="Normal (Web)"/>
    <w:basedOn w:val="a"/>
    <w:uiPriority w:val="99"/>
    <w:semiHidden/>
    <w:unhideWhenUsed/>
    <w:rsid w:val="0096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63F4"/>
    <w:rPr>
      <w:b/>
      <w:bCs/>
    </w:rPr>
  </w:style>
  <w:style w:type="character" w:styleId="a6">
    <w:name w:val="Emphasis"/>
    <w:basedOn w:val="a0"/>
    <w:uiPriority w:val="20"/>
    <w:qFormat/>
    <w:rsid w:val="0096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757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single" w:sz="4" w:space="13" w:color="EAEAEA"/>
            <w:right w:val="none" w:sz="0" w:space="0" w:color="auto"/>
          </w:divBdr>
          <w:divsChild>
            <w:div w:id="51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368">
                  <w:marLeft w:val="0"/>
                  <w:marRight w:val="0"/>
                  <w:marTop w:val="107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238">
                              <w:blockQuote w:val="1"/>
                              <w:marLeft w:val="0"/>
                              <w:marRight w:val="0"/>
                              <w:marTop w:val="0"/>
                              <w:marBottom w:val="267"/>
                              <w:divBdr>
                                <w:top w:val="single" w:sz="4" w:space="13" w:color="EAEAEA"/>
                                <w:left w:val="single" w:sz="4" w:space="13" w:color="EAEAEA"/>
                                <w:bottom w:val="single" w:sz="4" w:space="13" w:color="EAEAEA"/>
                                <w:right w:val="single" w:sz="4" w:space="13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pm.iro.yar.ru/wp-content/uploads/2024/02/%D0%9A%D0%BE%D0%BD%D1%86%D0%B5%D0%BF%D1%86%D0%B8%D1%8F-%D1%80%D0%B0%D0%B7%D0%B2%D0%B8%D1%82%D0%B8%D1%8F-%D0%BD%D0%B0%D1%81%D1%82%D0%B0%D0%B2%D0%BD%D0%B8%D1%87%D0%B5%D1%81%D1%82%D0%B2%D0%B0-%D0%B2-%D0%A0%D0%A4_%D0%A0%D0%90%D0%9E.pdf" TargetMode="External"/><Relationship Id="rId13" Type="http://schemas.openxmlformats.org/officeDocument/2006/relationships/hyperlink" Target="http://cnppm.iro.yar.ru/wp-content/uploads/2023/01/%D0%9D%D0%B0%D1%81%D1%82%D0%B0%D0%B2%D0%BD%D0%B8%D1%87%D0%B5%D1%81%D1%82%D0%B2%D0%BE_%D0%A6%D0%B5%D0%BB%D0%B5%D0%B2%D0%B0%D1%8F-%D0%BC%D0%BE%D0%B4%D0%B5%D0%BB%D1%8C_%D1%81-%D0%BF%D1%80%D0%B8%D0%BB%D0%BE%D0%B6%D0%B5%D0%BD%D0%B8%D1%8F%D0%BC%D0%B8.pdf" TargetMode="External"/><Relationship Id="rId18" Type="http://schemas.openxmlformats.org/officeDocument/2006/relationships/hyperlink" Target="http://cnppm.iro.yar.ru/wp-content/uploads/2022/11/%D0%9E-%D1%84%D0%BE%D1%80%D0%BC%D0%B5-%D0%BD%D0%B0%D1%81%D1%82%D0%B0%D0%B2%D0%BD%D0%B8%D1%87%D0%B5%D1%81%D1%82%D0%B2%D0%B0_%D0%A3%D1%87%D0%B8%D1%82%D0%B5%D0%BB%D1%8C-%D1%83%D1%87%D0%B8%D1%82%D0%B5%D0%BB%D1%8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ppros.ru/ru/rubric/education/konkursy-minpros/nastavnik" TargetMode="External"/><Relationship Id="rId12" Type="http://schemas.openxmlformats.org/officeDocument/2006/relationships/hyperlink" Target="http://cnppm.iro.yar.ru/wp-content/uploads/2023/01/metod_rekomendatsii_po_nastavnichestvu.pdf" TargetMode="External"/><Relationship Id="rId17" Type="http://schemas.openxmlformats.org/officeDocument/2006/relationships/hyperlink" Target="http://cnppm.iro.yar.ru/wp-content/uploads/2022/11/chek-list_nastavnichestvo-v-o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nppm.iro.yar.ru/wp-content/uploads/2023/02/%D0%A7%D0%B5%D0%BA-%D0%BB%D0%B8%D1%81%D1%82_%D1%81%D0%BE%D0%B4%D0%B5%D1%80%D0%B6%D0%B0%D0%BD%D0%B8%D0%B5-%D1%80%D0%B0%D0%B7%D0%B4%D0%B5%D0%BB%D0%B0-%D0%9D%D0%B0%D1%81%D1%82%D0%B0%D0%B2%D0%BD%D0%B8%D1%87%D0%B5%D1%81%D1%82%D0%B2%D0%BE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nppm.iro.yar.ru/wp-content/uploads/2024/02/%D0%9F%D1%80%D0%BE%D0%B5%D0%BA%D1%82-%D0%BF%D1%80%D0%BE%D1%84%D1%81%D1%82%D0%B0%D0%BD%D0%B4%D0%B0%D1%80%D1%82%D0%B0-%D0%9D%D0%B0%D1%81%D1%82%D0%B0%D0%B2%D0%BD%D0%B8%D0%BA_%D0%BE%D1%82-19-09-2023.pdf" TargetMode="External"/><Relationship Id="rId11" Type="http://schemas.openxmlformats.org/officeDocument/2006/relationships/hyperlink" Target="http://cnppm.iro.yar.ru/wp-content/uploads/2024/02/%D0%AD%D1%82%D0%B8%D1%87%D0%B5%D1%81%D0%BA%D0%B8%D0%B9-%D0%BA%D0%BE%D0%B4%D0%B5%D0%BA%D1%81-%D0%BD%D0%B0%D1%81%D1%82%D0%B0%D0%B2%D0%BD%D0%B8%D0%BA%D0%B0-%D0%B2-%D0%A0%D0%A4.pdf" TargetMode="External"/><Relationship Id="rId5" Type="http://schemas.openxmlformats.org/officeDocument/2006/relationships/hyperlink" Target="http://kremlin.ru/acts/assignments/orders/73433" TargetMode="External"/><Relationship Id="rId15" Type="http://schemas.openxmlformats.org/officeDocument/2006/relationships/hyperlink" Target="https://itdperspectiva.page.link/recschool" TargetMode="External"/><Relationship Id="rId10" Type="http://schemas.openxmlformats.org/officeDocument/2006/relationships/hyperlink" Target="http://cnppm.iro.yar.ru/wp-content/uploads/2022/08/%D0%9F%D1%80%D0%B8%D0%BA%D0%B0%D0%B7-%D0%94%D0%9E-%D0%AF%D0%9E_33-%D0%BD%D0%BF_%D0%9F%D0%BE%D0%BB%D0%BE%D0%B6%D0%B5%D0%BD%D0%B8%D0%B5-%D0%BE-%D1%81%D0%B8%D1%81%D1%82%D0%B5%D0%BC%D0%B5-%D0%BD%D0%B0%D1%81%D1%82%D0%B0%D0%B2%D0%BD%D0%B8%D1%87%D0%B5%D1%81%D1%82%D0%B2%D0%B0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nppm.iro.yar.ru/?page_id=878" TargetMode="External"/><Relationship Id="rId9" Type="http://schemas.openxmlformats.org/officeDocument/2006/relationships/hyperlink" Target="http://cnppm.iro.yar.ru/wp-content/uploads/2023/01/Rasporiazhenie_Minprosveshcheniia_Nastavnichesnvo.pdf" TargetMode="External"/><Relationship Id="rId14" Type="http://schemas.openxmlformats.org/officeDocument/2006/relationships/hyperlink" Target="http://cnppm.iro.yar.ru/wp-content/uploads/2023/01/%D0%9D%D0%B0%D1%81%D1%82%D0%B0%D0%B2%D0%BD%D0%B8%D1%87%D0%B5%D1%81%D1%82%D0%B2%D0%BE_%D0%98%D0%BD%D0%B4%D0%B8%D0%B2%D0%B8%D0%B4%D1%83%D0%B0%D0%BB%D1%8C%D0%BD%D0%B0%D1%8F-%D0%BF%D1%80%D0%BE%D0%B3%D1%80%D0%B0%D0%BC%D0%BC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2024-03-29T09:07:00Z</dcterms:created>
  <dcterms:modified xsi:type="dcterms:W3CDTF">2024-03-29T09:09:00Z</dcterms:modified>
</cp:coreProperties>
</file>